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CB55BC" w14:textId="79B6EC15" w:rsidR="008B4844" w:rsidRPr="0099674A" w:rsidRDefault="0099674A" w:rsidP="00CC6F83">
      <w:pPr>
        <w:pStyle w:val="berschrift1"/>
        <w:rPr>
          <w:rFonts w:cs="Arial"/>
        </w:rPr>
      </w:pPr>
      <w:r w:rsidRPr="0099674A">
        <w:rPr>
          <w:rFonts w:cs="Arial"/>
        </w:rPr>
        <w:t xml:space="preserve">Lösungsblatt </w:t>
      </w:r>
      <w:r w:rsidR="00080E93" w:rsidRPr="0099674A">
        <w:rPr>
          <w:rFonts w:cs="Arial"/>
        </w:rPr>
        <w:t>Experiment 6 - Wechselschaltung</w:t>
      </w:r>
    </w:p>
    <w:p w14:paraId="5C4339F8" w14:textId="77777777" w:rsidR="00E1562C" w:rsidRPr="0099674A" w:rsidRDefault="00E1562C" w:rsidP="00CC6F83">
      <w:pPr>
        <w:pStyle w:val="berschrift2"/>
        <w:rPr>
          <w:rFonts w:cs="Arial"/>
        </w:rPr>
      </w:pPr>
      <w:r w:rsidRPr="0099674A">
        <w:rPr>
          <w:rFonts w:cs="Arial"/>
        </w:rPr>
        <w:t>Auswertung Experimentieraufgabe</w:t>
      </w:r>
    </w:p>
    <w:p w14:paraId="1A13C42D" w14:textId="77777777" w:rsidR="00656A91" w:rsidRPr="0099674A" w:rsidRDefault="00FF1B2B" w:rsidP="00FF1B2B">
      <w:pPr>
        <w:pStyle w:val="Listenabsatz"/>
        <w:numPr>
          <w:ilvl w:val="0"/>
          <w:numId w:val="40"/>
        </w:numPr>
        <w:rPr>
          <w:rFonts w:ascii="Arial" w:hAnsi="Arial" w:cs="Arial"/>
        </w:rPr>
      </w:pPr>
      <w:r w:rsidRPr="0099674A">
        <w:rPr>
          <w:rFonts w:ascii="Arial" w:hAnsi="Arial" w:cs="Arial"/>
        </w:rPr>
        <w:t>Die LED leuchtet in dieser Schaltung genau dann, wenn beide Taster gedrückt sind oder wenn beide Taster losgelassen wurden</w:t>
      </w:r>
      <w:r w:rsidR="00656A91" w:rsidRPr="0099674A">
        <w:rPr>
          <w:rFonts w:ascii="Arial" w:hAnsi="Arial" w:cs="Arial"/>
        </w:rPr>
        <w:t>:</w:t>
      </w:r>
    </w:p>
    <w:p w14:paraId="0359A71A" w14:textId="77777777" w:rsidR="00656A91" w:rsidRPr="0099674A" w:rsidRDefault="00656A91" w:rsidP="00656A91">
      <w:pPr>
        <w:pStyle w:val="Listenabsatz"/>
        <w:rPr>
          <w:rFonts w:ascii="Arial" w:hAnsi="Arial" w:cs="Arial"/>
        </w:rPr>
      </w:pPr>
      <w:r w:rsidRPr="0099674A">
        <w:rPr>
          <w:rFonts w:ascii="Arial" w:hAnsi="Arial" w:cs="Arial"/>
        </w:rPr>
        <w:object w:dxaOrig="6766" w:dyaOrig="3646" w14:anchorId="1E11C1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8.4pt;height:182.4pt" o:ole="">
            <v:imagedata r:id="rId10" o:title=""/>
          </v:shape>
          <o:OLEObject Type="Embed" ProgID="Visio.Drawing.15" ShapeID="_x0000_i1025" DrawAspect="Content" ObjectID="_1674310135" r:id="rId11"/>
        </w:object>
      </w:r>
    </w:p>
    <w:p w14:paraId="216C3F21" w14:textId="602F7C31" w:rsidR="007A7500" w:rsidRPr="0099674A" w:rsidRDefault="00FF1B2B" w:rsidP="00656A91">
      <w:pPr>
        <w:pStyle w:val="Listenabsatz"/>
        <w:rPr>
          <w:rFonts w:ascii="Arial" w:hAnsi="Arial" w:cs="Arial"/>
        </w:rPr>
      </w:pPr>
      <w:r w:rsidRPr="0099674A">
        <w:rPr>
          <w:rFonts w:ascii="Arial" w:hAnsi="Arial" w:cs="Arial"/>
        </w:rPr>
        <w:t xml:space="preserve">Wenn einer der beiden Taster (egal, welcher) gedrückt und der andere losgelassen wird, </w:t>
      </w:r>
      <w:r w:rsidR="00656A91" w:rsidRPr="0099674A">
        <w:rPr>
          <w:rFonts w:ascii="Arial" w:hAnsi="Arial" w:cs="Arial"/>
        </w:rPr>
        <w:t>bleibt die LED aus</w:t>
      </w:r>
      <w:r w:rsidR="00DD0B09" w:rsidRPr="0099674A">
        <w:rPr>
          <w:rFonts w:ascii="Arial" w:hAnsi="Arial" w:cs="Arial"/>
        </w:rPr>
        <w:t xml:space="preserve">, weil der Strom nicht durch beide Taster </w:t>
      </w:r>
      <w:r w:rsidR="005729C7" w:rsidRPr="0099674A">
        <w:rPr>
          <w:rFonts w:ascii="Arial" w:hAnsi="Arial" w:cs="Arial"/>
        </w:rPr>
        <w:t>hindurchfließen</w:t>
      </w:r>
      <w:r w:rsidR="0099674A">
        <w:rPr>
          <w:rFonts w:ascii="Arial" w:hAnsi="Arial" w:cs="Arial"/>
        </w:rPr>
        <w:t xml:space="preserve"> </w:t>
      </w:r>
      <w:r w:rsidR="00DD0B09" w:rsidRPr="0099674A">
        <w:rPr>
          <w:rFonts w:ascii="Arial" w:hAnsi="Arial" w:cs="Arial"/>
        </w:rPr>
        <w:t>kann</w:t>
      </w:r>
      <w:r w:rsidR="00656A91" w:rsidRPr="0099674A">
        <w:rPr>
          <w:rFonts w:ascii="Arial" w:hAnsi="Arial" w:cs="Arial"/>
        </w:rPr>
        <w:t>:</w:t>
      </w:r>
    </w:p>
    <w:p w14:paraId="50BE8EAF" w14:textId="77777777" w:rsidR="00656A91" w:rsidRPr="0099674A" w:rsidRDefault="00656A91" w:rsidP="00656A91">
      <w:pPr>
        <w:pStyle w:val="Listenabsatz"/>
        <w:rPr>
          <w:rFonts w:ascii="Arial" w:hAnsi="Arial" w:cs="Arial"/>
        </w:rPr>
      </w:pPr>
      <w:r w:rsidRPr="0099674A">
        <w:rPr>
          <w:rFonts w:ascii="Arial" w:hAnsi="Arial" w:cs="Arial"/>
        </w:rPr>
        <w:object w:dxaOrig="6766" w:dyaOrig="3646" w14:anchorId="2A47AA62">
          <v:shape id="_x0000_i1026" type="#_x0000_t75" style="width:338.4pt;height:182.4pt" o:ole="">
            <v:imagedata r:id="rId12" o:title=""/>
          </v:shape>
          <o:OLEObject Type="Embed" ProgID="Visio.Drawing.15" ShapeID="_x0000_i1026" DrawAspect="Content" ObjectID="_1674310136" r:id="rId13"/>
        </w:object>
      </w:r>
    </w:p>
    <w:p w14:paraId="3974A42B" w14:textId="3E280F60" w:rsidR="00DD0B09" w:rsidRPr="0099674A" w:rsidRDefault="00DD0B09" w:rsidP="00DD0B09">
      <w:pPr>
        <w:pStyle w:val="Listenabsatz"/>
        <w:numPr>
          <w:ilvl w:val="0"/>
          <w:numId w:val="40"/>
        </w:numPr>
        <w:rPr>
          <w:rFonts w:ascii="Arial" w:hAnsi="Arial" w:cs="Arial"/>
        </w:rPr>
      </w:pPr>
      <w:r w:rsidRPr="0099674A">
        <w:rPr>
          <w:rFonts w:ascii="Arial" w:hAnsi="Arial" w:cs="Arial"/>
        </w:rPr>
        <w:t xml:space="preserve">Du kannst mit dieser Schaltung eine Lampe von zwei verschiedenen Stellen aus steuern! Egal, wie die Schalterstellung beim „entfernten“ Taster ist: </w:t>
      </w:r>
      <w:r w:rsidR="0099674A">
        <w:rPr>
          <w:rFonts w:ascii="Arial" w:hAnsi="Arial" w:cs="Arial"/>
        </w:rPr>
        <w:t>Unabhängig davon</w:t>
      </w:r>
      <w:r w:rsidR="00E64198" w:rsidRPr="0099674A">
        <w:rPr>
          <w:rFonts w:ascii="Arial" w:hAnsi="Arial" w:cs="Arial"/>
        </w:rPr>
        <w:t xml:space="preserve"> wie die Taster stehen und ob die Lampe gerade leuchtet oder nicht, kannst du einen Taster </w:t>
      </w:r>
      <w:r w:rsidR="0099674A">
        <w:rPr>
          <w:rFonts w:ascii="Arial" w:hAnsi="Arial" w:cs="Arial"/>
        </w:rPr>
        <w:t>umschalten</w:t>
      </w:r>
      <w:r w:rsidR="00E64198" w:rsidRPr="0099674A">
        <w:rPr>
          <w:rFonts w:ascii="Arial" w:hAnsi="Arial" w:cs="Arial"/>
        </w:rPr>
        <w:t xml:space="preserve"> und damit </w:t>
      </w:r>
      <w:r w:rsidR="00BD1737">
        <w:rPr>
          <w:rFonts w:ascii="Arial" w:hAnsi="Arial" w:cs="Arial"/>
        </w:rPr>
        <w:t>eine</w:t>
      </w:r>
      <w:r w:rsidR="00E64198" w:rsidRPr="0099674A">
        <w:rPr>
          <w:rFonts w:ascii="Arial" w:hAnsi="Arial" w:cs="Arial"/>
        </w:rPr>
        <w:t xml:space="preserve"> Lampe</w:t>
      </w:r>
      <w:r w:rsidR="0099674A">
        <w:rPr>
          <w:rFonts w:ascii="Arial" w:hAnsi="Arial" w:cs="Arial"/>
        </w:rPr>
        <w:t xml:space="preserve"> aus- oder anschalten</w:t>
      </w:r>
      <w:r w:rsidR="00E64198" w:rsidRPr="0099674A">
        <w:rPr>
          <w:rFonts w:ascii="Arial" w:hAnsi="Arial" w:cs="Arial"/>
        </w:rPr>
        <w:t>.</w:t>
      </w:r>
    </w:p>
    <w:p w14:paraId="4ACAE23B" w14:textId="77777777" w:rsidR="005F6E68" w:rsidRPr="0099674A" w:rsidRDefault="005F6E68" w:rsidP="00DD0B09">
      <w:pPr>
        <w:pStyle w:val="Listenabsatz"/>
        <w:numPr>
          <w:ilvl w:val="0"/>
          <w:numId w:val="40"/>
        </w:numPr>
        <w:rPr>
          <w:rFonts w:ascii="Arial" w:hAnsi="Arial" w:cs="Arial"/>
        </w:rPr>
      </w:pPr>
      <w:r w:rsidRPr="0099674A">
        <w:rPr>
          <w:rFonts w:ascii="Arial" w:hAnsi="Arial" w:cs="Arial"/>
        </w:rPr>
        <w:t xml:space="preserve">Wenn die Arbeits- und Ruhekontakte der beiden Taster „gekreuzt“ verbunden werden, leuchtet die LED dann, wenn </w:t>
      </w:r>
      <w:r w:rsidRPr="0099674A">
        <w:rPr>
          <w:rFonts w:ascii="Arial" w:hAnsi="Arial" w:cs="Arial"/>
          <w:i/>
        </w:rPr>
        <w:t xml:space="preserve">genau ein </w:t>
      </w:r>
      <w:r w:rsidRPr="0099674A">
        <w:rPr>
          <w:rFonts w:ascii="Arial" w:hAnsi="Arial" w:cs="Arial"/>
        </w:rPr>
        <w:t>Taster gedrückt und der andere losgelassen ist. Sind beide gedrückt oder beide losgelassen, bleibt die LED aus.</w:t>
      </w:r>
    </w:p>
    <w:p w14:paraId="6455DEC1" w14:textId="77777777" w:rsidR="005F6E68" w:rsidRPr="0099674A" w:rsidRDefault="005F6E68" w:rsidP="00DD0B09">
      <w:pPr>
        <w:pStyle w:val="Listenabsatz"/>
        <w:numPr>
          <w:ilvl w:val="0"/>
          <w:numId w:val="40"/>
        </w:numPr>
        <w:rPr>
          <w:rFonts w:ascii="Arial" w:hAnsi="Arial" w:cs="Arial"/>
        </w:rPr>
      </w:pPr>
      <w:r w:rsidRPr="0099674A">
        <w:rPr>
          <w:rFonts w:ascii="Arial" w:hAnsi="Arial" w:cs="Arial"/>
        </w:rPr>
        <w:t xml:space="preserve">Für eine Zimmerbeleuchtung würde man wohl keine </w:t>
      </w:r>
      <w:r w:rsidRPr="0099674A">
        <w:rPr>
          <w:rFonts w:ascii="Arial" w:hAnsi="Arial" w:cs="Arial"/>
          <w:i/>
        </w:rPr>
        <w:t>Taster</w:t>
      </w:r>
      <w:r w:rsidRPr="0099674A">
        <w:rPr>
          <w:rFonts w:ascii="Arial" w:hAnsi="Arial" w:cs="Arial"/>
        </w:rPr>
        <w:t xml:space="preserve"> verwenden, die beim Loslassen von </w:t>
      </w:r>
      <w:r w:rsidR="00B71C7D" w:rsidRPr="0099674A">
        <w:rPr>
          <w:rFonts w:ascii="Arial" w:hAnsi="Arial" w:cs="Arial"/>
        </w:rPr>
        <w:t>allein</w:t>
      </w:r>
      <w:r w:rsidRPr="0099674A">
        <w:rPr>
          <w:rFonts w:ascii="Arial" w:hAnsi="Arial" w:cs="Arial"/>
        </w:rPr>
        <w:t xml:space="preserve"> in ihre Ruhestellung zurückkehren. Du willst ja nicht bei der Tür stehenbleiben und den Taster </w:t>
      </w:r>
      <w:r w:rsidR="00B71C7D" w:rsidRPr="0099674A">
        <w:rPr>
          <w:rFonts w:ascii="Arial" w:hAnsi="Arial" w:cs="Arial"/>
        </w:rPr>
        <w:t>selbst</w:t>
      </w:r>
      <w:r w:rsidRPr="0099674A">
        <w:rPr>
          <w:rFonts w:ascii="Arial" w:hAnsi="Arial" w:cs="Arial"/>
        </w:rPr>
        <w:t xml:space="preserve"> gedrückt halten. </w:t>
      </w:r>
      <w:r w:rsidR="00BD2D8C" w:rsidRPr="0099674A">
        <w:rPr>
          <w:rFonts w:ascii="Arial" w:hAnsi="Arial" w:cs="Arial"/>
        </w:rPr>
        <w:t xml:space="preserve">Man würde </w:t>
      </w:r>
      <w:r w:rsidR="00BD2D8C" w:rsidRPr="0099674A">
        <w:rPr>
          <w:rFonts w:ascii="Arial" w:hAnsi="Arial" w:cs="Arial"/>
        </w:rPr>
        <w:lastRenderedPageBreak/>
        <w:t xml:space="preserve">dafür anstatt Tastern besser </w:t>
      </w:r>
      <w:r w:rsidR="00BD2D8C" w:rsidRPr="0099674A">
        <w:rPr>
          <w:rFonts w:ascii="Arial" w:hAnsi="Arial" w:cs="Arial"/>
          <w:i/>
        </w:rPr>
        <w:t>Schalter</w:t>
      </w:r>
      <w:r w:rsidR="00BD2D8C" w:rsidRPr="0099674A">
        <w:rPr>
          <w:rFonts w:ascii="Arial" w:hAnsi="Arial" w:cs="Arial"/>
        </w:rPr>
        <w:t xml:space="preserve"> verwenden, die in der zuletzt eingestellten Stellung bleiben, wenn man sie loslässt.</w:t>
      </w:r>
    </w:p>
    <w:p w14:paraId="7B016067" w14:textId="77777777" w:rsidR="0036332F" w:rsidRPr="0099674A" w:rsidRDefault="0036332F">
      <w:pPr>
        <w:spacing w:after="0"/>
        <w:jc w:val="left"/>
        <w:rPr>
          <w:rFonts w:ascii="Arial" w:hAnsi="Arial" w:cs="Arial"/>
        </w:rPr>
      </w:pPr>
      <w:r w:rsidRPr="0099674A">
        <w:rPr>
          <w:rFonts w:ascii="Arial" w:hAnsi="Arial" w:cs="Arial"/>
        </w:rPr>
        <w:br w:type="page"/>
      </w:r>
    </w:p>
    <w:p w14:paraId="7EDC58AF" w14:textId="77777777" w:rsidR="0036332F" w:rsidRPr="0099674A" w:rsidRDefault="0036332F" w:rsidP="0036332F">
      <w:pPr>
        <w:pStyle w:val="Kategorie"/>
        <w:rPr>
          <w:rFonts w:cs="Arial"/>
        </w:rPr>
      </w:pPr>
      <w:r w:rsidRPr="0099674A">
        <w:rPr>
          <w:rFonts w:cs="Arial"/>
        </w:rPr>
        <w:lastRenderedPageBreak/>
        <w:t>Anlagen</w:t>
      </w:r>
    </w:p>
    <w:p w14:paraId="664328C8" w14:textId="77777777" w:rsidR="0036332F" w:rsidRPr="0099674A" w:rsidRDefault="00080E93" w:rsidP="00CC6F83">
      <w:pPr>
        <w:pStyle w:val="berschrift1"/>
        <w:rPr>
          <w:rFonts w:cs="Arial"/>
        </w:rPr>
      </w:pPr>
      <w:r w:rsidRPr="0099674A">
        <w:rPr>
          <w:rFonts w:cs="Arial"/>
        </w:rPr>
        <w:t>Experiment 6 - Wechselschaltung</w:t>
      </w:r>
    </w:p>
    <w:p w14:paraId="11E67E0C" w14:textId="77777777" w:rsidR="0036332F" w:rsidRPr="0099674A" w:rsidRDefault="0036332F" w:rsidP="00CC6F83">
      <w:pPr>
        <w:pStyle w:val="berschrift2"/>
        <w:rPr>
          <w:rFonts w:cs="Arial"/>
        </w:rPr>
      </w:pPr>
      <w:r w:rsidRPr="0099674A">
        <w:rPr>
          <w:rFonts w:cs="Arial"/>
        </w:rPr>
        <w:t>Ergänzendes Material</w:t>
      </w:r>
    </w:p>
    <w:p w14:paraId="527E5F16" w14:textId="77777777" w:rsidR="0036332F" w:rsidRPr="0099674A" w:rsidRDefault="00431D12" w:rsidP="0036332F">
      <w:pPr>
        <w:rPr>
          <w:rFonts w:ascii="Arial" w:hAnsi="Arial" w:cs="Arial"/>
        </w:rPr>
      </w:pPr>
      <w:r w:rsidRPr="0099674A">
        <w:rPr>
          <w:rFonts w:ascii="Arial" w:hAnsi="Arial" w:cs="Arial"/>
        </w:rPr>
        <w:t xml:space="preserve">Um aus den Tastern </w:t>
      </w:r>
      <w:r w:rsidRPr="0099674A">
        <w:rPr>
          <w:rFonts w:ascii="Arial" w:hAnsi="Arial" w:cs="Arial"/>
          <w:i/>
        </w:rPr>
        <w:t>Schalter</w:t>
      </w:r>
      <w:r w:rsidRPr="0099674A">
        <w:rPr>
          <w:rFonts w:ascii="Arial" w:hAnsi="Arial" w:cs="Arial"/>
        </w:rPr>
        <w:t xml:space="preserve"> zu machen:</w:t>
      </w:r>
    </w:p>
    <w:p w14:paraId="5512A8D5" w14:textId="77777777" w:rsidR="00431D12" w:rsidRPr="0099674A" w:rsidRDefault="00431D12" w:rsidP="00431D12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 w:rsidRPr="0099674A">
        <w:rPr>
          <w:rFonts w:ascii="Arial" w:hAnsi="Arial" w:cs="Arial"/>
        </w:rPr>
        <w:t>Zwei weitere Federnocken</w:t>
      </w:r>
    </w:p>
    <w:p w14:paraId="47E3C50D" w14:textId="77777777" w:rsidR="00431D12" w:rsidRPr="0099674A" w:rsidRDefault="00431D12" w:rsidP="00431D12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 w:rsidRPr="0099674A">
        <w:rPr>
          <w:rFonts w:ascii="Arial" w:hAnsi="Arial" w:cs="Arial"/>
        </w:rPr>
        <w:t>Zwei weitere Bausteine (z.B. Baustein 15, Baustein 30, Baustein 7,5).</w:t>
      </w:r>
    </w:p>
    <w:sectPr w:rsidR="00431D12" w:rsidRPr="0099674A" w:rsidSect="00E9682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30708F" w14:textId="77777777" w:rsidR="00431D12" w:rsidRDefault="00431D12">
      <w:r>
        <w:separator/>
      </w:r>
    </w:p>
  </w:endnote>
  <w:endnote w:type="continuationSeparator" w:id="0">
    <w:p w14:paraId="3520663B" w14:textId="77777777" w:rsidR="00431D12" w:rsidRDefault="00431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5076F8" w14:textId="77777777" w:rsidR="00431D12" w:rsidRDefault="00431D12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6A825" w14:textId="77777777" w:rsidR="00431D12" w:rsidRDefault="00431D12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B27F3A" w14:textId="77777777" w:rsidR="00431D12" w:rsidRDefault="00431D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FBC735" w14:textId="77777777" w:rsidR="00431D12" w:rsidRDefault="00431D12">
      <w:r>
        <w:separator/>
      </w:r>
    </w:p>
  </w:footnote>
  <w:footnote w:type="continuationSeparator" w:id="0">
    <w:p w14:paraId="2CB66441" w14:textId="77777777" w:rsidR="00431D12" w:rsidRDefault="00431D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8702E9" w14:textId="77777777" w:rsidR="00431D12" w:rsidRDefault="00431D12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051E88FD" wp14:editId="7F7A0A41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86ED9C" w14:textId="77777777" w:rsidR="00431D12" w:rsidRPr="00702A96" w:rsidRDefault="00431D12">
    <w:pPr>
      <w:pStyle w:val="Kopfzeile"/>
    </w:pPr>
    <w:r w:rsidRPr="005723E3">
      <w:rPr>
        <w:noProof/>
      </w:rPr>
      <w:drawing>
        <wp:anchor distT="0" distB="0" distL="114300" distR="114300" simplePos="0" relativeHeight="251666432" behindDoc="0" locked="0" layoutInCell="1" allowOverlap="1" wp14:anchorId="07E8503C" wp14:editId="765AC192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Cs w:val="24"/>
      </w:rPr>
      <w:t>Stromkreis</w:t>
    </w:r>
    <w:r w:rsidRPr="00702A96">
      <w:rPr>
        <w:noProof/>
      </w:rPr>
      <w:tab/>
    </w:r>
    <w:r w:rsidRPr="00702A96">
      <w:rPr>
        <w:noProof/>
      </w:rPr>
      <w:tab/>
    </w:r>
    <w:r w:rsidRPr="00702A96">
      <w:rPr>
        <w:noProof/>
      </w:rPr>
      <w:drawing>
        <wp:inline distT="0" distB="0" distL="0" distR="0" wp14:anchorId="12C0EB96" wp14:editId="0E1AA28D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F7740D" w14:textId="77777777" w:rsidR="00431D12" w:rsidRDefault="00431D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11486B"/>
    <w:multiLevelType w:val="hybridMultilevel"/>
    <w:tmpl w:val="DF009AEE"/>
    <w:lvl w:ilvl="0" w:tplc="AE3014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B55256"/>
    <w:multiLevelType w:val="hybridMultilevel"/>
    <w:tmpl w:val="727EAB4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D7620A"/>
    <w:multiLevelType w:val="hybridMultilevel"/>
    <w:tmpl w:val="6F28C2F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5"/>
  </w:num>
  <w:num w:numId="13">
    <w:abstractNumId w:val="11"/>
  </w:num>
  <w:num w:numId="14">
    <w:abstractNumId w:val="31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8"/>
  </w:num>
  <w:num w:numId="20">
    <w:abstractNumId w:val="24"/>
  </w:num>
  <w:num w:numId="21">
    <w:abstractNumId w:val="23"/>
  </w:num>
  <w:num w:numId="22">
    <w:abstractNumId w:val="17"/>
  </w:num>
  <w:num w:numId="23">
    <w:abstractNumId w:val="19"/>
  </w:num>
  <w:num w:numId="24">
    <w:abstractNumId w:val="18"/>
  </w:num>
  <w:num w:numId="25">
    <w:abstractNumId w:val="22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9"/>
  </w:num>
  <w:num w:numId="38">
    <w:abstractNumId w:val="20"/>
  </w:num>
  <w:num w:numId="39">
    <w:abstractNumId w:val="26"/>
  </w:num>
  <w:num w:numId="40">
    <w:abstractNumId w:val="3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23F"/>
    <w:rsid w:val="00015DCF"/>
    <w:rsid w:val="000173AE"/>
    <w:rsid w:val="00022F11"/>
    <w:rsid w:val="0002512F"/>
    <w:rsid w:val="00030978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0E93"/>
    <w:rsid w:val="00083EE8"/>
    <w:rsid w:val="000A14B0"/>
    <w:rsid w:val="000A58E5"/>
    <w:rsid w:val="000B0025"/>
    <w:rsid w:val="000C0C66"/>
    <w:rsid w:val="000D0BC4"/>
    <w:rsid w:val="000D14B5"/>
    <w:rsid w:val="000D3717"/>
    <w:rsid w:val="000D7297"/>
    <w:rsid w:val="000E0259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30514"/>
    <w:rsid w:val="00150FB2"/>
    <w:rsid w:val="0017296D"/>
    <w:rsid w:val="00190988"/>
    <w:rsid w:val="0019251C"/>
    <w:rsid w:val="001A449E"/>
    <w:rsid w:val="001A684F"/>
    <w:rsid w:val="001A7224"/>
    <w:rsid w:val="001B325C"/>
    <w:rsid w:val="001B764B"/>
    <w:rsid w:val="001D1A89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D68A0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41FA6"/>
    <w:rsid w:val="00342916"/>
    <w:rsid w:val="0035076B"/>
    <w:rsid w:val="0035785D"/>
    <w:rsid w:val="0036332F"/>
    <w:rsid w:val="00363EE2"/>
    <w:rsid w:val="00383D6D"/>
    <w:rsid w:val="00384F22"/>
    <w:rsid w:val="003859EA"/>
    <w:rsid w:val="00385F80"/>
    <w:rsid w:val="00390D1D"/>
    <w:rsid w:val="003A705F"/>
    <w:rsid w:val="003B0332"/>
    <w:rsid w:val="003C382C"/>
    <w:rsid w:val="003D0688"/>
    <w:rsid w:val="003D5BEC"/>
    <w:rsid w:val="003F4669"/>
    <w:rsid w:val="003F4A96"/>
    <w:rsid w:val="004012C1"/>
    <w:rsid w:val="00413E03"/>
    <w:rsid w:val="004218BA"/>
    <w:rsid w:val="00431D12"/>
    <w:rsid w:val="00434525"/>
    <w:rsid w:val="00435EA1"/>
    <w:rsid w:val="004377CB"/>
    <w:rsid w:val="00455455"/>
    <w:rsid w:val="00455B7D"/>
    <w:rsid w:val="00476D4B"/>
    <w:rsid w:val="00482CE6"/>
    <w:rsid w:val="00495A5B"/>
    <w:rsid w:val="004B754D"/>
    <w:rsid w:val="004B7983"/>
    <w:rsid w:val="004C138F"/>
    <w:rsid w:val="004C5167"/>
    <w:rsid w:val="004D2ABB"/>
    <w:rsid w:val="004D2E5B"/>
    <w:rsid w:val="004D5672"/>
    <w:rsid w:val="004D713B"/>
    <w:rsid w:val="004F6D89"/>
    <w:rsid w:val="004F7A0B"/>
    <w:rsid w:val="00514710"/>
    <w:rsid w:val="00543BE7"/>
    <w:rsid w:val="005723E3"/>
    <w:rsid w:val="005729C7"/>
    <w:rsid w:val="00573ACB"/>
    <w:rsid w:val="00576668"/>
    <w:rsid w:val="005771A4"/>
    <w:rsid w:val="00591572"/>
    <w:rsid w:val="005940DF"/>
    <w:rsid w:val="00595245"/>
    <w:rsid w:val="005A49AD"/>
    <w:rsid w:val="005D2CD9"/>
    <w:rsid w:val="005D57A5"/>
    <w:rsid w:val="005E57C1"/>
    <w:rsid w:val="005F6E68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44F7C"/>
    <w:rsid w:val="006501CF"/>
    <w:rsid w:val="00656A91"/>
    <w:rsid w:val="006618BE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229A8"/>
    <w:rsid w:val="00746124"/>
    <w:rsid w:val="00747754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D3E43"/>
    <w:rsid w:val="007E05F7"/>
    <w:rsid w:val="00805C2F"/>
    <w:rsid w:val="00815790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6742E"/>
    <w:rsid w:val="00981AA1"/>
    <w:rsid w:val="00981D89"/>
    <w:rsid w:val="0098265E"/>
    <w:rsid w:val="00994BF9"/>
    <w:rsid w:val="0099674A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1D75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61D2A"/>
    <w:rsid w:val="00B65E65"/>
    <w:rsid w:val="00B71C7D"/>
    <w:rsid w:val="00B76AD1"/>
    <w:rsid w:val="00B820A9"/>
    <w:rsid w:val="00B92265"/>
    <w:rsid w:val="00B93F9E"/>
    <w:rsid w:val="00BB3A6C"/>
    <w:rsid w:val="00BD1737"/>
    <w:rsid w:val="00BD239F"/>
    <w:rsid w:val="00BD27A4"/>
    <w:rsid w:val="00BD2D8C"/>
    <w:rsid w:val="00BD40EC"/>
    <w:rsid w:val="00BF56BF"/>
    <w:rsid w:val="00BF665D"/>
    <w:rsid w:val="00C103BC"/>
    <w:rsid w:val="00C17CA0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247B8"/>
    <w:rsid w:val="00D418A3"/>
    <w:rsid w:val="00D462A8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D0B09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6803"/>
    <w:rsid w:val="00E64198"/>
    <w:rsid w:val="00E72F37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E586D"/>
    <w:rsid w:val="00EF323F"/>
    <w:rsid w:val="00EF6673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B0D10"/>
    <w:rsid w:val="00FB4130"/>
    <w:rsid w:val="00FB51B5"/>
    <w:rsid w:val="00FB7830"/>
    <w:rsid w:val="00FC135F"/>
    <w:rsid w:val="00FF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115F6D7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  <w:style w:type="character" w:styleId="Kommentarzeichen">
    <w:name w:val="annotation reference"/>
    <w:basedOn w:val="Absatz-Standardschriftart"/>
    <w:rsid w:val="00431D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31D12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431D12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431D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431D12"/>
    <w:rPr>
      <w:b/>
      <w:bCs/>
    </w:rPr>
  </w:style>
  <w:style w:type="paragraph" w:styleId="Sprechblasentext">
    <w:name w:val="Balloon Text"/>
    <w:basedOn w:val="Standard"/>
    <w:link w:val="SprechblasentextZchn"/>
    <w:semiHidden/>
    <w:unhideWhenUsed/>
    <w:rsid w:val="00431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431D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3.vsdx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2.vsdx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E2D1CE-59E1-4AF5-B505-AD4C1E3B1412}"/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216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1510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Falk, Stefan</dc:creator>
  <cp:keywords/>
  <dc:description/>
  <cp:lastModifiedBy>Reich, Jasmin</cp:lastModifiedBy>
  <cp:revision>12</cp:revision>
  <cp:lastPrinted>2011-01-17T20:26:00Z</cp:lastPrinted>
  <dcterms:created xsi:type="dcterms:W3CDTF">2020-07-18T11:08:00Z</dcterms:created>
  <dcterms:modified xsi:type="dcterms:W3CDTF">2021-02-08T16:23:00Z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